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0" w:rsidRDefault="00CE2850">
      <w:r>
        <w:rPr>
          <w:noProof/>
          <w:lang w:eastAsia="nl-NL"/>
        </w:rPr>
        <w:drawing>
          <wp:inline distT="0" distB="0" distL="0" distR="0" wp14:anchorId="29E803ED" wp14:editId="44EB5C96">
            <wp:extent cx="692806" cy="563526"/>
            <wp:effectExtent l="0" t="0" r="0" b="8255"/>
            <wp:docPr id="1" name="Afbeelding 1" descr="C:\Users\Stil\Documents\lief en leed\2022\LVGO\Beeld\GemeenschappelijkWonenDag\GEN-Netherlan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l\Documents\lief en leed\2022\LVGO\Beeld\GemeenschappelijkWonenDag\GEN-Netherland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t="31006" r="68224" b="34610"/>
                    <a:stretch/>
                  </pic:blipFill>
                  <pic:spPr bwMode="auto">
                    <a:xfrm>
                      <a:off x="0" y="0"/>
                      <a:ext cx="695507" cy="5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</w:t>
      </w:r>
      <w:r w:rsidR="005B2E13">
        <w:rPr>
          <w:noProof/>
          <w:lang w:eastAsia="nl-NL"/>
        </w:rPr>
        <w:t xml:space="preserve">                                           </w:t>
      </w:r>
      <w:r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47704D16" wp14:editId="3A4A1325">
            <wp:extent cx="511753" cy="570395"/>
            <wp:effectExtent l="0" t="0" r="3175" b="1270"/>
            <wp:docPr id="3" name="Afbeelding 3" descr="https://www.lvgo.nl/wp-content/uploads/2020/01/LVGO-logo-met-payoff-web-1024x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vgo.nl/wp-content/uploads/2020/01/LVGO-logo-met-payoff-web-1024x5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70"/>
                    <a:stretch/>
                  </pic:blipFill>
                  <pic:spPr bwMode="auto">
                    <a:xfrm>
                      <a:off x="0" y="0"/>
                      <a:ext cx="523441" cy="5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</w:t>
      </w:r>
      <w:r w:rsidR="005B2E13">
        <w:rPr>
          <w:noProof/>
          <w:lang w:eastAsia="nl-NL"/>
        </w:rPr>
        <w:t xml:space="preserve">                                                </w:t>
      </w:r>
      <w:r>
        <w:rPr>
          <w:noProof/>
          <w:lang w:eastAsia="nl-NL"/>
        </w:rPr>
        <w:t xml:space="preserve">  </w:t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46CD373A" wp14:editId="49CC7C2B">
            <wp:extent cx="592925" cy="579317"/>
            <wp:effectExtent l="0" t="0" r="0" b="0"/>
            <wp:docPr id="4" name="Afbeelding 4" descr="C:\Users\Stil\Documents\lief en leed\2022\LVGO\Beeld\GemeenschappelijkWonenDag\VGW_Vereniging gemeenschappelijk wonen -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il\Documents\lief en leed\2022\LVGO\Beeld\GemeenschappelijkWonenDag\VGW_Vereniging gemeenschappelijk wonen -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3" t="10370" r="4687" b="21771"/>
                    <a:stretch/>
                  </pic:blipFill>
                  <pic:spPr bwMode="auto">
                    <a:xfrm>
                      <a:off x="0" y="0"/>
                      <a:ext cx="611747" cy="5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E13" w:rsidRDefault="005B2E13" w:rsidP="005B2E13">
      <w:pPr>
        <w:jc w:val="center"/>
        <w:rPr>
          <w:lang w:val="en-GB"/>
        </w:rPr>
      </w:pPr>
      <w:r w:rsidRPr="005B2E13">
        <w:rPr>
          <w:b/>
          <w:sz w:val="28"/>
          <w:szCs w:val="28"/>
          <w:lang w:val="en-GB"/>
        </w:rPr>
        <w:t>P E R S B E R I C H T</w:t>
      </w:r>
    </w:p>
    <w:p w:rsidR="005B2E13" w:rsidRPr="00F34B88" w:rsidRDefault="00E50CD5" w:rsidP="005B2E13">
      <w:pPr>
        <w:rPr>
          <w:sz w:val="28"/>
          <w:szCs w:val="28"/>
        </w:rPr>
      </w:pPr>
      <w:r w:rsidRPr="00F34B88">
        <w:rPr>
          <w:sz w:val="28"/>
          <w:szCs w:val="28"/>
        </w:rPr>
        <w:t xml:space="preserve">Woongemeenschappen openen deuren op </w:t>
      </w:r>
      <w:proofErr w:type="spellStart"/>
      <w:r w:rsidRPr="00F34B88">
        <w:rPr>
          <w:sz w:val="28"/>
          <w:szCs w:val="28"/>
        </w:rPr>
        <w:t>GemeenschappelijkWonenDag</w:t>
      </w:r>
      <w:proofErr w:type="spellEnd"/>
      <w:r w:rsidRPr="00F34B88">
        <w:rPr>
          <w:sz w:val="28"/>
          <w:szCs w:val="28"/>
        </w:rPr>
        <w:t xml:space="preserve"> 2022</w:t>
      </w:r>
    </w:p>
    <w:p w:rsidR="00E27E54" w:rsidRPr="00F34B88" w:rsidRDefault="004F70E4" w:rsidP="005B2E13">
      <w:pPr>
        <w:rPr>
          <w:b/>
        </w:rPr>
      </w:pPr>
      <w:r>
        <w:rPr>
          <w:b/>
        </w:rPr>
        <w:t>Z</w:t>
      </w:r>
      <w:r w:rsidR="00E27E54" w:rsidRPr="00F34B88">
        <w:rPr>
          <w:b/>
        </w:rPr>
        <w:t xml:space="preserve">aterdag 21 mei 2022 openen op </w:t>
      </w:r>
      <w:r w:rsidR="001000E8">
        <w:rPr>
          <w:b/>
        </w:rPr>
        <w:t xml:space="preserve">de </w:t>
      </w:r>
      <w:proofErr w:type="spellStart"/>
      <w:r w:rsidR="001000E8">
        <w:rPr>
          <w:b/>
        </w:rPr>
        <w:t>GemeenschappelijkWonenDag</w:t>
      </w:r>
      <w:proofErr w:type="spellEnd"/>
      <w:r w:rsidR="001000E8">
        <w:rPr>
          <w:b/>
        </w:rPr>
        <w:t xml:space="preserve"> </w:t>
      </w:r>
      <w:r w:rsidR="00E27E54" w:rsidRPr="00F34B88">
        <w:rPr>
          <w:b/>
        </w:rPr>
        <w:t>woongemeenschappen in het hele land hun deuren</w:t>
      </w:r>
      <w:r>
        <w:rPr>
          <w:b/>
        </w:rPr>
        <w:t xml:space="preserve"> voor publiek</w:t>
      </w:r>
      <w:r w:rsidR="00E27E54" w:rsidRPr="00F34B88">
        <w:rPr>
          <w:b/>
        </w:rPr>
        <w:t xml:space="preserve">. </w:t>
      </w:r>
      <w:r>
        <w:rPr>
          <w:b/>
        </w:rPr>
        <w:t xml:space="preserve">Nog niet eerder was de belangstelling voor gemeenschappelijk wonen zo groot en </w:t>
      </w:r>
      <w:r w:rsidR="00E27E54" w:rsidRPr="00F34B88">
        <w:rPr>
          <w:b/>
        </w:rPr>
        <w:t xml:space="preserve">zo urgent. </w:t>
      </w:r>
      <w:r>
        <w:rPr>
          <w:b/>
        </w:rPr>
        <w:t xml:space="preserve">Gemeenschappelijk wonen kan </w:t>
      </w:r>
      <w:r w:rsidR="00E27E54" w:rsidRPr="00F34B88">
        <w:rPr>
          <w:b/>
        </w:rPr>
        <w:t xml:space="preserve"> immers aanzienlijk bijdragen aan de oplossing van grote maatschappelijk problemen zoals woningnood, klimaatverandering, eenzaamheid en groeiende behoefte aan zorg.  </w:t>
      </w:r>
    </w:p>
    <w:p w:rsidR="00E27E54" w:rsidRDefault="00E27E54" w:rsidP="005B2E13">
      <w:r>
        <w:t xml:space="preserve">Iedereen is welkom op de </w:t>
      </w:r>
      <w:proofErr w:type="spellStart"/>
      <w:r>
        <w:t>GemeenschappelijkWonenDag</w:t>
      </w:r>
      <w:proofErr w:type="spellEnd"/>
      <w:r w:rsidR="001000E8">
        <w:t xml:space="preserve"> 2022</w:t>
      </w:r>
      <w:r>
        <w:t xml:space="preserve">. Niet in de laatste plaats vertegenwoordigers van gemeenten, politieke partijen en woningcorporaties. </w:t>
      </w:r>
      <w:r w:rsidR="006A6028">
        <w:t>Daar valt immers nog veel te winnen als het gaat om het (h)erkennen van de grote toegevoegde waarde die woongemeenschappen juist op loka</w:t>
      </w:r>
      <w:r w:rsidR="001000E8">
        <w:t>al niveau kunnen hebben. D</w:t>
      </w:r>
      <w:r w:rsidR="006A6028">
        <w:t xml:space="preserve">aar kan ook nog veel verbeteren als het gaat om het faciliteren van (nieuwe) woongemeenschappen. Maar ook voor buurtbewoners, stadsgenoten en </w:t>
      </w:r>
      <w:r w:rsidR="001000E8">
        <w:t xml:space="preserve">overige </w:t>
      </w:r>
      <w:r w:rsidR="006A6028">
        <w:t xml:space="preserve">geïnteresseerden openen woongemeenschappen graag hun deuren. Regelmatig inspireert een rondleiding bezoekers zelf </w:t>
      </w:r>
      <w:r w:rsidR="001000E8">
        <w:t xml:space="preserve">te kiezen </w:t>
      </w:r>
      <w:r w:rsidR="006A6028">
        <w:t>voor een vorm van gem</w:t>
      </w:r>
      <w:r w:rsidR="001000E8">
        <w:t xml:space="preserve">eenschappelijk wonen. </w:t>
      </w:r>
      <w:r w:rsidR="006A6028">
        <w:t xml:space="preserve"> </w:t>
      </w:r>
    </w:p>
    <w:p w:rsidR="001000E8" w:rsidRPr="004F70E4" w:rsidRDefault="001000E8" w:rsidP="005B2E13">
      <w:pPr>
        <w:rPr>
          <w:b/>
        </w:rPr>
      </w:pPr>
      <w:r w:rsidRPr="004F70E4">
        <w:rPr>
          <w:b/>
        </w:rPr>
        <w:t>Grote variatie in woongemeenschappen</w:t>
      </w:r>
    </w:p>
    <w:p w:rsidR="009F7033" w:rsidRDefault="009A2C75" w:rsidP="009F7033">
      <w:r>
        <w:t>Er zijn in Nederland duizenden g</w:t>
      </w:r>
      <w:r w:rsidR="009F7033">
        <w:t>emeenschappelijk</w:t>
      </w:r>
      <w:r>
        <w:t>-</w:t>
      </w:r>
      <w:r w:rsidR="009F7033">
        <w:t>wonen projecten</w:t>
      </w:r>
      <w:r>
        <w:t xml:space="preserve"> in vele varianten</w:t>
      </w:r>
      <w:r w:rsidR="001000E8">
        <w:t xml:space="preserve">: </w:t>
      </w:r>
      <w:r w:rsidR="009F7033">
        <w:t>woon</w:t>
      </w:r>
      <w:r>
        <w:t>-</w:t>
      </w:r>
      <w:r w:rsidR="009F7033">
        <w:t>werkgemeenschap</w:t>
      </w:r>
      <w:r>
        <w:t>pen</w:t>
      </w:r>
      <w:r w:rsidR="009F7033">
        <w:t xml:space="preserve">, </w:t>
      </w:r>
      <w:proofErr w:type="spellStart"/>
      <w:r w:rsidR="009F7033">
        <w:t>ecodorp</w:t>
      </w:r>
      <w:r>
        <w:t>en</w:t>
      </w:r>
      <w:proofErr w:type="spellEnd"/>
      <w:r w:rsidR="009F7033">
        <w:t>, centraal wo</w:t>
      </w:r>
      <w:r>
        <w:t xml:space="preserve">onprojecten, </w:t>
      </w:r>
      <w:proofErr w:type="spellStart"/>
      <w:r w:rsidR="009F7033">
        <w:t>cohousing</w:t>
      </w:r>
      <w:proofErr w:type="spellEnd"/>
      <w:r w:rsidR="009F7033">
        <w:t xml:space="preserve">, </w:t>
      </w:r>
      <w:r>
        <w:t>woongemeenschappen 50-plus</w:t>
      </w:r>
      <w:r w:rsidR="00054490">
        <w:t>, meer-generatie gemeenschappen</w:t>
      </w:r>
      <w:r>
        <w:t xml:space="preserve"> en g</w:t>
      </w:r>
      <w:r w:rsidR="009F7033">
        <w:t>estippeld wonen</w:t>
      </w:r>
      <w:r w:rsidR="004F70E4">
        <w:t xml:space="preserve"> zijn daarvan voorbeelden. </w:t>
      </w:r>
      <w:r w:rsidR="006A6028">
        <w:t xml:space="preserve">Bewoners </w:t>
      </w:r>
      <w:r w:rsidR="001000E8">
        <w:t xml:space="preserve">wonen zelfstandig maar trekken nadrukkelijk samen op en </w:t>
      </w:r>
      <w:r w:rsidR="006A6028">
        <w:t>delen zaken als ontmoetingsruimten, auto’</w:t>
      </w:r>
      <w:r w:rsidR="001000E8">
        <w:t xml:space="preserve">s, fietsen, gereedschap, </w:t>
      </w:r>
      <w:r w:rsidR="006A6028">
        <w:t xml:space="preserve"> werkplaats of (groeten-)tuin. </w:t>
      </w:r>
      <w:r w:rsidR="00F34B88">
        <w:t>Zo dragen woongemeenschap</w:t>
      </w:r>
      <w:r w:rsidR="001000E8">
        <w:t xml:space="preserve">pen bij aan duurzaamheid, effectief gebruik van ruimte, </w:t>
      </w:r>
      <w:r w:rsidR="00F34B88">
        <w:t>sociale cohesie, minder eenzaamheid en vital</w:t>
      </w:r>
      <w:r w:rsidR="001000E8">
        <w:t xml:space="preserve">e </w:t>
      </w:r>
      <w:r w:rsidR="00F34B88">
        <w:t xml:space="preserve">senioren. Als aantrekkelijk woon-alternatief </w:t>
      </w:r>
      <w:r w:rsidR="001000E8">
        <w:t xml:space="preserve">voor </w:t>
      </w:r>
      <w:r w:rsidR="004F70E4">
        <w:t>m</w:t>
      </w:r>
      <w:r w:rsidR="001000E8">
        <w:t xml:space="preserve">et name deze laatste groep </w:t>
      </w:r>
      <w:r w:rsidR="00F34B88">
        <w:t xml:space="preserve">draagt gemeenschappelijk wonen tevens bij aan </w:t>
      </w:r>
      <w:r w:rsidR="004F70E4">
        <w:t xml:space="preserve">de noodzakelijke </w:t>
      </w:r>
      <w:r w:rsidR="00F34B88">
        <w:t xml:space="preserve">doorstroming op de woningmarkt. </w:t>
      </w:r>
    </w:p>
    <w:p w:rsidR="00901FAD" w:rsidRDefault="00324564" w:rsidP="005B2E13">
      <w:r>
        <w:t xml:space="preserve">De </w:t>
      </w:r>
      <w:proofErr w:type="spellStart"/>
      <w:r>
        <w:t>GemeenschappelijkWonenDag</w:t>
      </w:r>
      <w:proofErr w:type="spellEnd"/>
      <w:r>
        <w:t xml:space="preserve"> 2022 wordt georganiseerd door de </w:t>
      </w:r>
      <w:hyperlink r:id="rId8" w:history="1">
        <w:r w:rsidR="00F34B88" w:rsidRPr="00F34B88">
          <w:rPr>
            <w:rStyle w:val="Hyperlink"/>
          </w:rPr>
          <w:t>VGW</w:t>
        </w:r>
      </w:hyperlink>
      <w:r w:rsidR="00F34B88">
        <w:t xml:space="preserve"> (</w:t>
      </w:r>
      <w:r>
        <w:t>Vereniging Gemeenschappelijk Wonen</w:t>
      </w:r>
      <w:r w:rsidR="00F34B88">
        <w:t>)</w:t>
      </w:r>
      <w:r>
        <w:t xml:space="preserve">, de </w:t>
      </w:r>
      <w:hyperlink r:id="rId9" w:history="1">
        <w:r w:rsidRPr="00F34B88">
          <w:rPr>
            <w:rStyle w:val="Hyperlink"/>
          </w:rPr>
          <w:t>L</w:t>
        </w:r>
        <w:r w:rsidR="00F34B88" w:rsidRPr="00F34B88">
          <w:rPr>
            <w:rStyle w:val="Hyperlink"/>
          </w:rPr>
          <w:t>VGO</w:t>
        </w:r>
      </w:hyperlink>
      <w:r w:rsidR="00F34B88">
        <w:t xml:space="preserve"> (L</w:t>
      </w:r>
      <w:r>
        <w:t xml:space="preserve">andelijke Vereniging Gemeenschappelijk </w:t>
      </w:r>
      <w:r w:rsidR="00054490">
        <w:t>wonen Ouderen</w:t>
      </w:r>
      <w:r w:rsidR="00F34B88">
        <w:t xml:space="preserve">) </w:t>
      </w:r>
      <w:r w:rsidR="00054490">
        <w:t xml:space="preserve"> en </w:t>
      </w:r>
      <w:hyperlink r:id="rId10" w:history="1">
        <w:r w:rsidR="00054490" w:rsidRPr="00F34B88">
          <w:rPr>
            <w:rStyle w:val="Hyperlink"/>
          </w:rPr>
          <w:t>GEN NL</w:t>
        </w:r>
      </w:hyperlink>
      <w:r w:rsidR="00F34B88">
        <w:t xml:space="preserve"> (Global </w:t>
      </w:r>
      <w:proofErr w:type="spellStart"/>
      <w:r w:rsidR="00F34B88">
        <w:t>Ecovillage</w:t>
      </w:r>
      <w:proofErr w:type="spellEnd"/>
      <w:r w:rsidR="00F34B88">
        <w:t xml:space="preserve"> Network Nederland)</w:t>
      </w:r>
      <w:r w:rsidR="00054490">
        <w:t xml:space="preserve">. Kijk voor deelnemende woongemeenschappen op de websites van deze organisaties. Let op: de aanvangstijden (in de middag) kunnen per </w:t>
      </w:r>
      <w:r w:rsidR="004F70E4">
        <w:t>woon</w:t>
      </w:r>
      <w:bookmarkStart w:id="0" w:name="_GoBack"/>
      <w:bookmarkEnd w:id="0"/>
      <w:r w:rsidR="00054490">
        <w:t xml:space="preserve">gemeenschap verschillen. </w:t>
      </w:r>
    </w:p>
    <w:p w:rsidR="004F70E4" w:rsidRDefault="004F70E4" w:rsidP="005B2E13">
      <w:r>
        <w:t>___</w:t>
      </w:r>
    </w:p>
    <w:p w:rsidR="00054490" w:rsidRPr="004F70E4" w:rsidRDefault="00054490" w:rsidP="005B2E13">
      <w:pPr>
        <w:rPr>
          <w:b/>
        </w:rPr>
      </w:pPr>
      <w:r w:rsidRPr="004F70E4">
        <w:rPr>
          <w:b/>
        </w:rPr>
        <w:t>Noot voor de redactie</w:t>
      </w:r>
    </w:p>
    <w:p w:rsidR="00F34B88" w:rsidRPr="00AB0100" w:rsidRDefault="00054490" w:rsidP="006A6028">
      <w:r w:rsidRPr="004F70E4">
        <w:rPr>
          <w:sz w:val="16"/>
          <w:szCs w:val="16"/>
        </w:rPr>
        <w:t>Pers is van harte welkom bij d</w:t>
      </w:r>
      <w:r w:rsidR="001000E8" w:rsidRPr="004F70E4">
        <w:rPr>
          <w:sz w:val="16"/>
          <w:szCs w:val="16"/>
        </w:rPr>
        <w:t xml:space="preserve">eelnemende </w:t>
      </w:r>
      <w:r w:rsidRPr="004F70E4">
        <w:rPr>
          <w:sz w:val="16"/>
          <w:szCs w:val="16"/>
        </w:rPr>
        <w:t xml:space="preserve">woongemeenschappen. </w:t>
      </w:r>
      <w:r w:rsidR="004F70E4">
        <w:rPr>
          <w:sz w:val="16"/>
          <w:szCs w:val="16"/>
        </w:rPr>
        <w:br/>
      </w:r>
      <w:r w:rsidRPr="004F70E4">
        <w:rPr>
          <w:sz w:val="16"/>
          <w:szCs w:val="16"/>
        </w:rPr>
        <w:t>Voor meer informatie:</w:t>
      </w:r>
      <w:r w:rsidRPr="004F70E4">
        <w:rPr>
          <w:sz w:val="16"/>
          <w:szCs w:val="16"/>
        </w:rPr>
        <w:br/>
        <w:t xml:space="preserve">- meer-generatie wonen: VGW, </w:t>
      </w:r>
      <w:hyperlink r:id="rId11" w:history="1">
        <w:r w:rsidRPr="004F70E4">
          <w:rPr>
            <w:rStyle w:val="Hyperlink"/>
            <w:sz w:val="16"/>
            <w:szCs w:val="16"/>
          </w:rPr>
          <w:t>info@gemeenschappelijkwonen.nl</w:t>
        </w:r>
      </w:hyperlink>
      <w:r w:rsidR="004F70E4" w:rsidRPr="004F70E4">
        <w:rPr>
          <w:sz w:val="16"/>
          <w:szCs w:val="16"/>
        </w:rPr>
        <w:t>,</w:t>
      </w:r>
      <w:r w:rsidRPr="004F70E4">
        <w:rPr>
          <w:sz w:val="16"/>
          <w:szCs w:val="16"/>
        </w:rPr>
        <w:t xml:space="preserve"> 06 130 158 69</w:t>
      </w:r>
      <w:r w:rsidR="004F70E4" w:rsidRPr="004F70E4">
        <w:rPr>
          <w:sz w:val="16"/>
          <w:szCs w:val="16"/>
        </w:rPr>
        <w:t>, www.gemeenschappelijkwonen.nl</w:t>
      </w:r>
      <w:r w:rsidRPr="004F70E4">
        <w:rPr>
          <w:sz w:val="16"/>
          <w:szCs w:val="16"/>
        </w:rPr>
        <w:br/>
        <w:t xml:space="preserve">- gemeenschappelijk wonen 50-plus: LVGO, </w:t>
      </w:r>
      <w:hyperlink r:id="rId12" w:history="1">
        <w:r w:rsidRPr="004F70E4">
          <w:rPr>
            <w:rStyle w:val="Hyperlink"/>
            <w:sz w:val="16"/>
            <w:szCs w:val="16"/>
          </w:rPr>
          <w:t>info@lvgo.nl</w:t>
        </w:r>
      </w:hyperlink>
      <w:r w:rsidRPr="004F70E4">
        <w:rPr>
          <w:sz w:val="16"/>
          <w:szCs w:val="16"/>
        </w:rPr>
        <w:t>, 030 820 09 65;</w:t>
      </w:r>
      <w:r w:rsidR="00F34B88" w:rsidRPr="004F70E4">
        <w:rPr>
          <w:sz w:val="16"/>
          <w:szCs w:val="16"/>
        </w:rPr>
        <w:t xml:space="preserve"> www.lvgo.nl</w:t>
      </w:r>
      <w:r w:rsidRPr="004F70E4">
        <w:rPr>
          <w:sz w:val="16"/>
          <w:szCs w:val="16"/>
        </w:rPr>
        <w:br/>
        <w:t xml:space="preserve">- </w:t>
      </w:r>
      <w:proofErr w:type="spellStart"/>
      <w:r w:rsidRPr="004F70E4">
        <w:rPr>
          <w:sz w:val="16"/>
          <w:szCs w:val="16"/>
        </w:rPr>
        <w:t>ecodorpen</w:t>
      </w:r>
      <w:proofErr w:type="spellEnd"/>
      <w:r w:rsidRPr="004F70E4">
        <w:rPr>
          <w:sz w:val="16"/>
          <w:szCs w:val="16"/>
        </w:rPr>
        <w:t xml:space="preserve">: GEN NL, </w:t>
      </w:r>
      <w:hyperlink r:id="rId13" w:history="1">
        <w:r w:rsidRPr="004F70E4">
          <w:rPr>
            <w:rStyle w:val="Hyperlink"/>
            <w:sz w:val="16"/>
            <w:szCs w:val="16"/>
          </w:rPr>
          <w:t>info@gen-nl.nl</w:t>
        </w:r>
      </w:hyperlink>
      <w:r w:rsidRPr="004F70E4">
        <w:rPr>
          <w:sz w:val="16"/>
          <w:szCs w:val="16"/>
        </w:rPr>
        <w:t xml:space="preserve"> </w:t>
      </w:r>
      <w:r w:rsidRPr="004F70E4">
        <w:rPr>
          <w:color w:val="E36C0A" w:themeColor="accent6" w:themeShade="BF"/>
          <w:sz w:val="16"/>
          <w:szCs w:val="16"/>
        </w:rPr>
        <w:t xml:space="preserve">, </w:t>
      </w:r>
      <w:r w:rsidR="00E27E54" w:rsidRPr="004F70E4">
        <w:rPr>
          <w:color w:val="E36C0A" w:themeColor="accent6" w:themeShade="BF"/>
          <w:sz w:val="16"/>
          <w:szCs w:val="16"/>
        </w:rPr>
        <w:t>[telefoonnummer aanvullen]</w:t>
      </w:r>
      <w:r w:rsidR="001000E8" w:rsidRPr="004F70E4">
        <w:rPr>
          <w:color w:val="E36C0A" w:themeColor="accent6" w:themeShade="BF"/>
          <w:sz w:val="16"/>
          <w:szCs w:val="16"/>
        </w:rPr>
        <w:t>,</w:t>
      </w:r>
      <w:r w:rsidR="00E27E54" w:rsidRPr="004F70E4">
        <w:rPr>
          <w:color w:val="E36C0A" w:themeColor="accent6" w:themeShade="BF"/>
          <w:sz w:val="16"/>
          <w:szCs w:val="16"/>
        </w:rPr>
        <w:t xml:space="preserve"> </w:t>
      </w:r>
      <w:r w:rsidR="001000E8" w:rsidRPr="004F70E4">
        <w:rPr>
          <w:sz w:val="16"/>
          <w:szCs w:val="16"/>
        </w:rPr>
        <w:t>www.ecodorpennetwerk.nl</w:t>
      </w:r>
    </w:p>
    <w:sectPr w:rsidR="00F34B88" w:rsidRPr="00AB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A"/>
    <w:rsid w:val="00054490"/>
    <w:rsid w:val="001000E8"/>
    <w:rsid w:val="00324564"/>
    <w:rsid w:val="003A1B09"/>
    <w:rsid w:val="003A6E5A"/>
    <w:rsid w:val="004F70E4"/>
    <w:rsid w:val="005B2E13"/>
    <w:rsid w:val="006A6028"/>
    <w:rsid w:val="0073647A"/>
    <w:rsid w:val="00901FAD"/>
    <w:rsid w:val="009A2C75"/>
    <w:rsid w:val="009F7033"/>
    <w:rsid w:val="00AB0100"/>
    <w:rsid w:val="00B44E06"/>
    <w:rsid w:val="00CA77D1"/>
    <w:rsid w:val="00CB517D"/>
    <w:rsid w:val="00CE2850"/>
    <w:rsid w:val="00D71426"/>
    <w:rsid w:val="00E27E54"/>
    <w:rsid w:val="00E50CD5"/>
    <w:rsid w:val="00ED47DA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E5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4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E5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enschappelijkwonen.nl/" TargetMode="External"/><Relationship Id="rId13" Type="http://schemas.openxmlformats.org/officeDocument/2006/relationships/hyperlink" Target="mailto:info@gen-n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lvg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gemeenschappelijkwonen.n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codorpennetwerk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go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</dc:creator>
  <cp:lastModifiedBy>Stil</cp:lastModifiedBy>
  <cp:revision>4</cp:revision>
  <dcterms:created xsi:type="dcterms:W3CDTF">2022-04-18T15:27:00Z</dcterms:created>
  <dcterms:modified xsi:type="dcterms:W3CDTF">2022-04-18T19:46:00Z</dcterms:modified>
</cp:coreProperties>
</file>